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804" w:rsidRPr="000B73F1" w:rsidRDefault="00C14804" w:rsidP="00C14804">
      <w:pPr>
        <w:numPr>
          <w:ilvl w:val="0"/>
          <w:numId w:val="1"/>
        </w:numPr>
        <w:shd w:val="clear" w:color="auto" w:fill="FEFEFE"/>
        <w:spacing w:after="0" w:line="240" w:lineRule="auto"/>
        <w:ind w:left="0"/>
        <w:rPr>
          <w:rFonts w:eastAsia="Times New Roman" w:cstheme="minorHAnsi"/>
          <w:color w:val="0A0A0A"/>
        </w:rPr>
      </w:pPr>
      <w:r w:rsidRPr="000B73F1">
        <w:rPr>
          <w:rFonts w:eastAsia="Times New Roman" w:cstheme="minorHAnsi"/>
          <w:color w:val="0A0A0A"/>
        </w:rPr>
        <w:t>Entered:01/12</w:t>
      </w:r>
      <w:r w:rsidRPr="000B73F1">
        <w:rPr>
          <w:rFonts w:eastAsia="Times New Roman" w:cstheme="minorHAnsi"/>
          <w:color w:val="0A0A0A"/>
        </w:rPr>
        <w:br/>
        <w:t>Updated:01/19</w:t>
      </w:r>
      <w:r w:rsidRPr="000B73F1">
        <w:rPr>
          <w:rFonts w:eastAsia="Times New Roman" w:cstheme="minorHAnsi"/>
          <w:color w:val="0A0A0A"/>
        </w:rPr>
        <w:br/>
      </w:r>
      <w:proofErr w:type="spellStart"/>
      <w:r w:rsidRPr="000B73F1">
        <w:rPr>
          <w:rFonts w:eastAsia="Times New Roman" w:cstheme="minorHAnsi"/>
          <w:color w:val="0A0A0A"/>
        </w:rPr>
        <w:t>Location:HRC</w:t>
      </w:r>
      <w:proofErr w:type="spellEnd"/>
      <w:r w:rsidRPr="000B73F1">
        <w:rPr>
          <w:rFonts w:eastAsia="Times New Roman" w:cstheme="minorHAnsi"/>
          <w:color w:val="0A0A0A"/>
        </w:rPr>
        <w:br/>
      </w:r>
      <w:hyperlink r:id="rId5" w:history="1">
        <w:r w:rsidRPr="000B73F1">
          <w:rPr>
            <w:rFonts w:eastAsia="Times New Roman" w:cstheme="minorHAnsi"/>
            <w:color w:val="8D1A34"/>
          </w:rPr>
          <w:t>Message #:</w:t>
        </w:r>
      </w:hyperlink>
    </w:p>
    <w:p w:rsidR="00C14804" w:rsidRPr="000B73F1" w:rsidRDefault="000B73F1" w:rsidP="00C14804">
      <w:pPr>
        <w:shd w:val="clear" w:color="auto" w:fill="FEFEFE"/>
        <w:spacing w:after="0" w:line="240" w:lineRule="auto"/>
        <w:outlineLvl w:val="2"/>
        <w:rPr>
          <w:rFonts w:eastAsia="Times New Roman" w:cstheme="minorHAnsi"/>
          <w:color w:val="0A0A0A"/>
        </w:rPr>
      </w:pPr>
      <w:hyperlink r:id="rId6" w:history="1">
        <w:r w:rsidR="00C14804" w:rsidRPr="000B73F1">
          <w:rPr>
            <w:rFonts w:eastAsia="Times New Roman" w:cstheme="minorHAnsi"/>
            <w:b/>
            <w:bCs/>
            <w:color w:val="0000FF"/>
          </w:rPr>
          <w:t>HB 53 DWI BLOOD TESTING</w:t>
        </w:r>
      </w:hyperlink>
    </w:p>
    <w:p w:rsidR="00C14804" w:rsidRPr="000B73F1" w:rsidRDefault="000B73F1" w:rsidP="00C14804">
      <w:pPr>
        <w:shd w:val="clear" w:color="auto" w:fill="FEFEFE"/>
        <w:spacing w:after="0" w:line="240" w:lineRule="auto"/>
        <w:rPr>
          <w:rFonts w:eastAsia="Times New Roman" w:cstheme="minorHAnsi"/>
          <w:color w:val="0A0A0A"/>
        </w:rPr>
      </w:pPr>
      <w:hyperlink r:id="rId7" w:history="1">
        <w:r w:rsidR="00C14804" w:rsidRPr="000B73F1">
          <w:rPr>
            <w:rFonts w:eastAsia="Times New Roman" w:cstheme="minorHAnsi"/>
            <w:color w:val="0000FF"/>
          </w:rPr>
          <w:t xml:space="preserve">Rep William </w:t>
        </w:r>
        <w:proofErr w:type="spellStart"/>
        <w:r w:rsidR="00C14804" w:rsidRPr="000B73F1">
          <w:rPr>
            <w:rFonts w:eastAsia="Times New Roman" w:cstheme="minorHAnsi"/>
            <w:color w:val="0000FF"/>
          </w:rPr>
          <w:t>Rehm</w:t>
        </w:r>
        <w:proofErr w:type="spellEnd"/>
      </w:hyperlink>
      <w:r w:rsidR="00C14804" w:rsidRPr="000B73F1">
        <w:rPr>
          <w:rFonts w:eastAsia="Times New Roman" w:cstheme="minorHAnsi"/>
          <w:color w:val="0A0A0A"/>
        </w:rPr>
        <w:br/>
      </w:r>
      <w:r w:rsidR="00C14804" w:rsidRPr="000B73F1">
        <w:rPr>
          <w:rFonts w:eastAsia="Times New Roman" w:cstheme="minorHAnsi"/>
          <w:i/>
          <w:iCs/>
          <w:color w:val="8C1B35"/>
        </w:rPr>
        <w:t xml:space="preserve">Actions: HPREF [2] not </w:t>
      </w:r>
      <w:proofErr w:type="spellStart"/>
      <w:r w:rsidR="00C14804" w:rsidRPr="000B73F1">
        <w:rPr>
          <w:rFonts w:eastAsia="Times New Roman" w:cstheme="minorHAnsi"/>
          <w:i/>
          <w:iCs/>
          <w:color w:val="8C1B35"/>
        </w:rPr>
        <w:t>prntd</w:t>
      </w:r>
      <w:proofErr w:type="spellEnd"/>
      <w:r w:rsidR="00C14804" w:rsidRPr="000B73F1">
        <w:rPr>
          <w:rFonts w:eastAsia="Times New Roman" w:cstheme="minorHAnsi"/>
          <w:i/>
          <w:iCs/>
          <w:color w:val="8C1B35"/>
        </w:rPr>
        <w:t>-HRC</w:t>
      </w:r>
    </w:p>
    <w:p w:rsidR="00C14804" w:rsidRPr="000B73F1" w:rsidRDefault="00C14804" w:rsidP="00C14804">
      <w:pPr>
        <w:shd w:val="clear" w:color="auto" w:fill="FEFEFE"/>
        <w:spacing w:after="0" w:line="240" w:lineRule="auto"/>
        <w:rPr>
          <w:rFonts w:eastAsia="Times New Roman" w:cstheme="minorHAnsi"/>
          <w:color w:val="808080"/>
        </w:rPr>
      </w:pPr>
      <w:r w:rsidRPr="000B73F1">
        <w:rPr>
          <w:rFonts w:eastAsia="Times New Roman" w:cstheme="minorHAnsi"/>
          <w:color w:val="808080"/>
        </w:rPr>
        <w:t>RELATING TO DRIVING UNDER THE INFLUENCE OF INTOXICATING LIQUOR OR DRUGS; AMENDING THE REQUIREMENTS FOR TESTING THE BLOOD OF A PERSON SUSPECTED OF OPERATING A MOTOR VEHICLE WHILE UNDER THE INFLUENCE OF INTOXICATING LIQUOR OR DRUGS; PROVIDING THAT CERTAIN MEDICAL PROFESSIONALS ARE AUTHORIZED TO W</w:t>
      </w:r>
      <w:bookmarkStart w:id="0" w:name="_GoBack"/>
      <w:bookmarkEnd w:id="0"/>
      <w:r w:rsidRPr="000B73F1">
        <w:rPr>
          <w:rFonts w:eastAsia="Times New Roman" w:cstheme="minorHAnsi"/>
          <w:color w:val="808080"/>
        </w:rPr>
        <w:t>ITHDRAW BLOOD IN THE PERFORMANCE OF A CHEMICAL BLOOD TEST FOR DRIVING A MOTOR VEHICLE OR OPERATING A MOTORBOAT UNDER THE INFLUENCE OF INTOXICATING LIQUOR OR DRUGS; CLARIFYING THAT THE CHEMICAL BLOOD TEST MAY BE FOR DRUGS OR ALCOHOL.</w:t>
      </w:r>
    </w:p>
    <w:p w:rsidR="00C14804" w:rsidRPr="000B73F1" w:rsidRDefault="00C14804" w:rsidP="00C14804">
      <w:pPr>
        <w:numPr>
          <w:ilvl w:val="0"/>
          <w:numId w:val="1"/>
        </w:numPr>
        <w:shd w:val="clear" w:color="auto" w:fill="FEFEFE"/>
        <w:spacing w:after="0" w:line="240" w:lineRule="auto"/>
        <w:ind w:left="0"/>
        <w:rPr>
          <w:rFonts w:eastAsia="Times New Roman" w:cstheme="minorHAnsi"/>
          <w:color w:val="0A0A0A"/>
        </w:rPr>
      </w:pPr>
      <w:r w:rsidRPr="000B73F1">
        <w:rPr>
          <w:rFonts w:eastAsia="Times New Roman" w:cstheme="minorHAnsi"/>
          <w:color w:val="0A0A0A"/>
        </w:rPr>
        <w:t>Entered:01/12</w:t>
      </w:r>
      <w:r w:rsidRPr="000B73F1">
        <w:rPr>
          <w:rFonts w:eastAsia="Times New Roman" w:cstheme="minorHAnsi"/>
          <w:color w:val="0A0A0A"/>
        </w:rPr>
        <w:br/>
        <w:t>Updated:01/19</w:t>
      </w:r>
      <w:r w:rsidRPr="000B73F1">
        <w:rPr>
          <w:rFonts w:eastAsia="Times New Roman" w:cstheme="minorHAnsi"/>
          <w:color w:val="0A0A0A"/>
        </w:rPr>
        <w:br/>
      </w:r>
      <w:proofErr w:type="spellStart"/>
      <w:r w:rsidRPr="000B73F1">
        <w:rPr>
          <w:rFonts w:eastAsia="Times New Roman" w:cstheme="minorHAnsi"/>
          <w:color w:val="0A0A0A"/>
        </w:rPr>
        <w:t>Location:HRC</w:t>
      </w:r>
      <w:proofErr w:type="spellEnd"/>
      <w:r w:rsidRPr="000B73F1">
        <w:rPr>
          <w:rFonts w:eastAsia="Times New Roman" w:cstheme="minorHAnsi"/>
          <w:color w:val="0A0A0A"/>
        </w:rPr>
        <w:br/>
      </w:r>
      <w:hyperlink r:id="rId8" w:history="1">
        <w:r w:rsidRPr="000B73F1">
          <w:rPr>
            <w:rFonts w:eastAsia="Times New Roman" w:cstheme="minorHAnsi"/>
            <w:color w:val="8D1A34"/>
          </w:rPr>
          <w:t>Message #:</w:t>
        </w:r>
      </w:hyperlink>
    </w:p>
    <w:p w:rsidR="00C14804" w:rsidRPr="000B73F1" w:rsidRDefault="000B73F1" w:rsidP="00C14804">
      <w:pPr>
        <w:shd w:val="clear" w:color="auto" w:fill="FEFEFE"/>
        <w:spacing w:after="0" w:line="240" w:lineRule="auto"/>
        <w:outlineLvl w:val="2"/>
        <w:rPr>
          <w:rFonts w:eastAsia="Times New Roman" w:cstheme="minorHAnsi"/>
          <w:color w:val="0A0A0A"/>
        </w:rPr>
      </w:pPr>
      <w:hyperlink r:id="rId9" w:history="1">
        <w:r w:rsidR="00C14804" w:rsidRPr="000B73F1">
          <w:rPr>
            <w:rFonts w:eastAsia="Times New Roman" w:cstheme="minorHAnsi"/>
            <w:b/>
            <w:bCs/>
            <w:color w:val="0000FF"/>
          </w:rPr>
          <w:t>HB 54 CANNABIS &amp; DWI TESTING</w:t>
        </w:r>
      </w:hyperlink>
    </w:p>
    <w:p w:rsidR="00C14804" w:rsidRPr="000B73F1" w:rsidRDefault="000B73F1" w:rsidP="00C14804">
      <w:pPr>
        <w:shd w:val="clear" w:color="auto" w:fill="FEFEFE"/>
        <w:spacing w:after="0" w:line="240" w:lineRule="auto"/>
        <w:rPr>
          <w:rFonts w:eastAsia="Times New Roman" w:cstheme="minorHAnsi"/>
          <w:color w:val="0A0A0A"/>
        </w:rPr>
      </w:pPr>
      <w:hyperlink r:id="rId10" w:history="1">
        <w:r w:rsidR="00C14804" w:rsidRPr="000B73F1">
          <w:rPr>
            <w:rFonts w:eastAsia="Times New Roman" w:cstheme="minorHAnsi"/>
            <w:color w:val="0000FF"/>
          </w:rPr>
          <w:t xml:space="preserve">Rep William </w:t>
        </w:r>
        <w:proofErr w:type="spellStart"/>
        <w:r w:rsidR="00C14804" w:rsidRPr="000B73F1">
          <w:rPr>
            <w:rFonts w:eastAsia="Times New Roman" w:cstheme="minorHAnsi"/>
            <w:color w:val="0000FF"/>
          </w:rPr>
          <w:t>Rehm</w:t>
        </w:r>
        <w:proofErr w:type="spellEnd"/>
      </w:hyperlink>
      <w:r w:rsidR="00C14804" w:rsidRPr="000B73F1">
        <w:rPr>
          <w:rFonts w:eastAsia="Times New Roman" w:cstheme="minorHAnsi"/>
          <w:color w:val="0A0A0A"/>
        </w:rPr>
        <w:br/>
      </w:r>
      <w:r w:rsidR="00C14804" w:rsidRPr="000B73F1">
        <w:rPr>
          <w:rFonts w:eastAsia="Times New Roman" w:cstheme="minorHAnsi"/>
          <w:i/>
          <w:iCs/>
          <w:color w:val="8C1B35"/>
        </w:rPr>
        <w:t xml:space="preserve">Actions: HPREF [2] not </w:t>
      </w:r>
      <w:proofErr w:type="spellStart"/>
      <w:r w:rsidR="00C14804" w:rsidRPr="000B73F1">
        <w:rPr>
          <w:rFonts w:eastAsia="Times New Roman" w:cstheme="minorHAnsi"/>
          <w:i/>
          <w:iCs/>
          <w:color w:val="8C1B35"/>
        </w:rPr>
        <w:t>prntd</w:t>
      </w:r>
      <w:proofErr w:type="spellEnd"/>
      <w:r w:rsidR="00C14804" w:rsidRPr="000B73F1">
        <w:rPr>
          <w:rFonts w:eastAsia="Times New Roman" w:cstheme="minorHAnsi"/>
          <w:i/>
          <w:iCs/>
          <w:color w:val="8C1B35"/>
        </w:rPr>
        <w:t>-HRC</w:t>
      </w:r>
    </w:p>
    <w:p w:rsidR="00C14804" w:rsidRPr="000B73F1" w:rsidRDefault="00C14804" w:rsidP="00C14804">
      <w:pPr>
        <w:shd w:val="clear" w:color="auto" w:fill="FEFEFE"/>
        <w:spacing w:after="0" w:line="240" w:lineRule="auto"/>
        <w:rPr>
          <w:rFonts w:eastAsia="Times New Roman" w:cstheme="minorHAnsi"/>
          <w:color w:val="808080"/>
        </w:rPr>
      </w:pPr>
      <w:r w:rsidRPr="000B73F1">
        <w:rPr>
          <w:rFonts w:eastAsia="Times New Roman" w:cstheme="minorHAnsi"/>
          <w:color w:val="808080"/>
        </w:rPr>
        <w:t>RELATING TO DRIVING UNDER THE INFLUENCE OF INTOXICATING LIQUOR, DRUGS OR ADULT-USE RECREATIONAL CANNABIS; ADDRESSING ROAD SAFETY ISSUES RELATED TO LEGALIZATION OF ADULT-USE RECREATIONAL CANNABIS; PROVIDING FOR TESTIMONY BY INTERACTIVE VIDEO; PROHIBITING DRIVING WITH CERTAIN AMOUNTS OF CONTROLLED SUBSTANCES OR METABOLITES IN THE BLOOD; AMENDING THE REQUIREMENTS FOR TESTING THE BLOOD OF A PERSON SUSPECTED OF OPERATING A MOTOR VEHICLE WHILE UNDER THE INFLUENCE OF INTOXICATING LIQUOR OR DRUGS; PROVIDING THAT CERTAIN MEDICAL PROFESSIONALS ARE AUTHORIZED TO WITHDRAW BLOOD IN THE PERFORMANCE OF A CHEMICAL BLOOD TEST FOR DRIVING A MOTOR VEHICLE OR OPERATING A MOTORBOAT UNDER THE INFLUENCE OF INTOXICATING LIQUOR OR DRUGS; CLARIFYING THAT THE CHEMICAL BLOOD TEST MAY BE FOR DRUGS OR ALCOHOL; PROVIDING FOR IMPLIED CONSENT TO A LABORATORY ANALYST'S APPEARANCE BY VIDEO; PROVIDING THAT THE IGNITION INTERLOCK REQUIREMENT ONLY APPLIES TO OFFENDERS WITH ALCOHOL CONCENTRATION IN THEIR BLOOD OR BREATH.</w:t>
      </w:r>
    </w:p>
    <w:p w:rsidR="00C14804" w:rsidRPr="000B73F1" w:rsidRDefault="00C14804" w:rsidP="00C14804">
      <w:pPr>
        <w:numPr>
          <w:ilvl w:val="0"/>
          <w:numId w:val="1"/>
        </w:numPr>
        <w:shd w:val="clear" w:color="auto" w:fill="FEFEFE"/>
        <w:spacing w:after="0" w:line="240" w:lineRule="auto"/>
        <w:ind w:left="0"/>
        <w:rPr>
          <w:rFonts w:eastAsia="Times New Roman" w:cstheme="minorHAnsi"/>
          <w:color w:val="0A0A0A"/>
        </w:rPr>
      </w:pPr>
      <w:r w:rsidRPr="000B73F1">
        <w:rPr>
          <w:rFonts w:eastAsia="Times New Roman" w:cstheme="minorHAnsi"/>
          <w:color w:val="0A0A0A"/>
        </w:rPr>
        <w:t>Entered:01/19</w:t>
      </w:r>
      <w:r w:rsidRPr="000B73F1">
        <w:rPr>
          <w:rFonts w:eastAsia="Times New Roman" w:cstheme="minorHAnsi"/>
          <w:color w:val="0A0A0A"/>
        </w:rPr>
        <w:br/>
        <w:t>Updated:01/21</w:t>
      </w:r>
      <w:r w:rsidRPr="000B73F1">
        <w:rPr>
          <w:rFonts w:eastAsia="Times New Roman" w:cstheme="minorHAnsi"/>
          <w:color w:val="0A0A0A"/>
        </w:rPr>
        <w:br/>
      </w:r>
      <w:proofErr w:type="spellStart"/>
      <w:r w:rsidRPr="000B73F1">
        <w:rPr>
          <w:rFonts w:eastAsia="Times New Roman" w:cstheme="minorHAnsi"/>
          <w:color w:val="0A0A0A"/>
        </w:rPr>
        <w:t>Location:HHHC</w:t>
      </w:r>
      <w:proofErr w:type="spellEnd"/>
      <w:r w:rsidRPr="000B73F1">
        <w:rPr>
          <w:rFonts w:eastAsia="Times New Roman" w:cstheme="minorHAnsi"/>
          <w:color w:val="0A0A0A"/>
        </w:rPr>
        <w:br/>
      </w:r>
      <w:hyperlink r:id="rId11" w:history="1">
        <w:r w:rsidRPr="000B73F1">
          <w:rPr>
            <w:rFonts w:eastAsia="Times New Roman" w:cstheme="minorHAnsi"/>
            <w:color w:val="8D1A34"/>
          </w:rPr>
          <w:t>Message #: 13</w:t>
        </w:r>
      </w:hyperlink>
    </w:p>
    <w:p w:rsidR="00C14804" w:rsidRPr="000B73F1" w:rsidRDefault="000B73F1" w:rsidP="00C14804">
      <w:pPr>
        <w:shd w:val="clear" w:color="auto" w:fill="FEFEFE"/>
        <w:spacing w:after="0" w:line="240" w:lineRule="auto"/>
        <w:outlineLvl w:val="2"/>
        <w:rPr>
          <w:rFonts w:eastAsia="Times New Roman" w:cstheme="minorHAnsi"/>
          <w:color w:val="0A0A0A"/>
        </w:rPr>
      </w:pPr>
      <w:hyperlink r:id="rId12" w:history="1">
        <w:r w:rsidR="00C14804" w:rsidRPr="000B73F1">
          <w:rPr>
            <w:rFonts w:eastAsia="Times New Roman" w:cstheme="minorHAnsi"/>
            <w:b/>
            <w:bCs/>
            <w:color w:val="0000FF"/>
          </w:rPr>
          <w:t>HB 95 HEALTH- EASY ENROLLMENT ACT</w:t>
        </w:r>
      </w:hyperlink>
    </w:p>
    <w:p w:rsidR="00C14804" w:rsidRPr="000B73F1" w:rsidRDefault="000B73F1" w:rsidP="00C14804">
      <w:pPr>
        <w:shd w:val="clear" w:color="auto" w:fill="FEFEFE"/>
        <w:spacing w:after="0" w:line="240" w:lineRule="auto"/>
        <w:rPr>
          <w:rFonts w:eastAsia="Times New Roman" w:cstheme="minorHAnsi"/>
          <w:color w:val="0A0A0A"/>
        </w:rPr>
      </w:pPr>
      <w:hyperlink r:id="rId13" w:history="1">
        <w:r w:rsidR="00C14804" w:rsidRPr="000B73F1">
          <w:rPr>
            <w:rFonts w:eastAsia="Times New Roman" w:cstheme="minorHAnsi"/>
            <w:color w:val="0000FF"/>
          </w:rPr>
          <w:t>Rep Elizabeth "Liz" Thomson</w:t>
        </w:r>
      </w:hyperlink>
      <w:r w:rsidR="00C14804" w:rsidRPr="000B73F1">
        <w:rPr>
          <w:rFonts w:eastAsia="Times New Roman" w:cstheme="minorHAnsi"/>
          <w:color w:val="0A0A0A"/>
        </w:rPr>
        <w:br/>
      </w:r>
      <w:r w:rsidR="00C14804" w:rsidRPr="000B73F1">
        <w:rPr>
          <w:rFonts w:eastAsia="Times New Roman" w:cstheme="minorHAnsi"/>
          <w:i/>
          <w:iCs/>
          <w:color w:val="8C1B35"/>
        </w:rPr>
        <w:t xml:space="preserve">Actions: [2] not </w:t>
      </w:r>
      <w:proofErr w:type="spellStart"/>
      <w:r w:rsidR="00C14804" w:rsidRPr="000B73F1">
        <w:rPr>
          <w:rFonts w:eastAsia="Times New Roman" w:cstheme="minorHAnsi"/>
          <w:i/>
          <w:iCs/>
          <w:color w:val="8C1B35"/>
        </w:rPr>
        <w:t>prntd</w:t>
      </w:r>
      <w:proofErr w:type="spellEnd"/>
      <w:r w:rsidR="00C14804" w:rsidRPr="000B73F1">
        <w:rPr>
          <w:rFonts w:eastAsia="Times New Roman" w:cstheme="minorHAnsi"/>
          <w:i/>
          <w:iCs/>
          <w:color w:val="8C1B35"/>
        </w:rPr>
        <w:t>-HRC- w/</w:t>
      </w:r>
      <w:proofErr w:type="spellStart"/>
      <w:r w:rsidR="00C14804" w:rsidRPr="000B73F1">
        <w:rPr>
          <w:rFonts w:eastAsia="Times New Roman" w:cstheme="minorHAnsi"/>
          <w:i/>
          <w:iCs/>
          <w:color w:val="8C1B35"/>
        </w:rPr>
        <w:t>drn</w:t>
      </w:r>
      <w:proofErr w:type="spellEnd"/>
      <w:r w:rsidR="00C14804" w:rsidRPr="000B73F1">
        <w:rPr>
          <w:rFonts w:eastAsia="Times New Roman" w:cstheme="minorHAnsi"/>
          <w:i/>
          <w:iCs/>
          <w:color w:val="8C1B35"/>
        </w:rPr>
        <w:t xml:space="preserve"> -germane-</w:t>
      </w:r>
      <w:proofErr w:type="spellStart"/>
      <w:r w:rsidR="00C14804" w:rsidRPr="000B73F1">
        <w:rPr>
          <w:rFonts w:eastAsia="Times New Roman" w:cstheme="minorHAnsi"/>
          <w:i/>
          <w:iCs/>
          <w:color w:val="8C1B35"/>
        </w:rPr>
        <w:t>prntd</w:t>
      </w:r>
      <w:proofErr w:type="spellEnd"/>
      <w:r w:rsidR="00C14804" w:rsidRPr="000B73F1">
        <w:rPr>
          <w:rFonts w:eastAsia="Times New Roman" w:cstheme="minorHAnsi"/>
          <w:i/>
          <w:iCs/>
          <w:color w:val="8C1B35"/>
        </w:rPr>
        <w:t>- - ref HHHC/HTRC-HHHC</w:t>
      </w:r>
    </w:p>
    <w:p w:rsidR="00C14804" w:rsidRPr="000B73F1" w:rsidRDefault="00C14804" w:rsidP="00C14804">
      <w:pPr>
        <w:shd w:val="clear" w:color="auto" w:fill="FEFEFE"/>
        <w:spacing w:after="0" w:line="240" w:lineRule="auto"/>
        <w:rPr>
          <w:rFonts w:eastAsia="Times New Roman" w:cstheme="minorHAnsi"/>
          <w:color w:val="808080"/>
        </w:rPr>
      </w:pPr>
      <w:r w:rsidRPr="000B73F1">
        <w:rPr>
          <w:rFonts w:eastAsia="Times New Roman" w:cstheme="minorHAnsi"/>
          <w:color w:val="808080"/>
        </w:rPr>
        <w:t>RELATING TO HEALTH; ENACTING THE EASY ENROLLMENT ACT; ESTABLISHING THE EASY ENROLLMENT PROGRAM; REQUIRING REVISION OF STATE INCOME TAX FORMS TO ALLOW TAXPAYERS TO CONSENT TO PROVISION OF CERTAIN INFORMATION PERTAINING TO ENROLLMENT IN CERTAIN HEALTH COVERAGE PROGRAMS; ALLOWING THE HUMAN SERVICES DEPARTMENT TO ENROLL CONSENTING TAXPAYERS IN MEDICAID; ALLOWING THE NEW MEXICO HEALTH INSURANCE EXCHANGE TO ENROLL CONSENTING TAXPAYERS IN QUALIFIED HEALTH PLANS UNDER CERTAIN CIRCUMSTANCES; PROVIDING AN EXCEPTION TO CONFIDENTIALITY FOR CERTAIN TAX RETURN INFORMATION.</w:t>
      </w:r>
    </w:p>
    <w:p w:rsidR="00C14804" w:rsidRPr="000B73F1" w:rsidRDefault="00C14804" w:rsidP="00C14804">
      <w:pPr>
        <w:numPr>
          <w:ilvl w:val="0"/>
          <w:numId w:val="1"/>
        </w:numPr>
        <w:shd w:val="clear" w:color="auto" w:fill="FEFEFE"/>
        <w:spacing w:after="0" w:line="240" w:lineRule="auto"/>
        <w:ind w:left="0"/>
        <w:rPr>
          <w:rFonts w:eastAsia="Times New Roman" w:cstheme="minorHAnsi"/>
          <w:color w:val="0A0A0A"/>
        </w:rPr>
      </w:pPr>
      <w:r w:rsidRPr="000B73F1">
        <w:rPr>
          <w:rFonts w:eastAsia="Times New Roman" w:cstheme="minorHAnsi"/>
          <w:color w:val="0A0A0A"/>
        </w:rPr>
        <w:lastRenderedPageBreak/>
        <w:t>Entered:01/18</w:t>
      </w:r>
      <w:r w:rsidRPr="000B73F1">
        <w:rPr>
          <w:rFonts w:eastAsia="Times New Roman" w:cstheme="minorHAnsi"/>
          <w:color w:val="0A0A0A"/>
        </w:rPr>
        <w:br/>
        <w:t>Updated:01/19</w:t>
      </w:r>
      <w:r w:rsidRPr="000B73F1">
        <w:rPr>
          <w:rFonts w:eastAsia="Times New Roman" w:cstheme="minorHAnsi"/>
          <w:color w:val="0A0A0A"/>
        </w:rPr>
        <w:br/>
      </w:r>
      <w:proofErr w:type="spellStart"/>
      <w:r w:rsidRPr="000B73F1">
        <w:rPr>
          <w:rFonts w:eastAsia="Times New Roman" w:cstheme="minorHAnsi"/>
          <w:color w:val="0A0A0A"/>
        </w:rPr>
        <w:t>Location:SHPAC</w:t>
      </w:r>
      <w:proofErr w:type="spellEnd"/>
      <w:r w:rsidRPr="000B73F1">
        <w:rPr>
          <w:rFonts w:eastAsia="Times New Roman" w:cstheme="minorHAnsi"/>
          <w:color w:val="0A0A0A"/>
        </w:rPr>
        <w:br/>
      </w:r>
      <w:hyperlink r:id="rId14" w:history="1">
        <w:r w:rsidRPr="000B73F1">
          <w:rPr>
            <w:rFonts w:eastAsia="Times New Roman" w:cstheme="minorHAnsi"/>
            <w:color w:val="8D1A34"/>
          </w:rPr>
          <w:t>Message #:</w:t>
        </w:r>
      </w:hyperlink>
    </w:p>
    <w:p w:rsidR="00C14804" w:rsidRPr="000B73F1" w:rsidRDefault="000B73F1" w:rsidP="00C14804">
      <w:pPr>
        <w:shd w:val="clear" w:color="auto" w:fill="FEFEFE"/>
        <w:spacing w:after="0" w:line="240" w:lineRule="auto"/>
        <w:outlineLvl w:val="2"/>
        <w:rPr>
          <w:rFonts w:eastAsia="Times New Roman" w:cstheme="minorHAnsi"/>
          <w:color w:val="0A0A0A"/>
        </w:rPr>
      </w:pPr>
      <w:hyperlink r:id="rId15" w:history="1">
        <w:r w:rsidR="00C14804" w:rsidRPr="000B73F1">
          <w:rPr>
            <w:rFonts w:eastAsia="Times New Roman" w:cstheme="minorHAnsi"/>
            <w:b/>
            <w:bCs/>
            <w:color w:val="0000FF"/>
          </w:rPr>
          <w:t>SB 33 BEHAVIORAL HEALTH PARITY LEGISLATION IMPACT</w:t>
        </w:r>
      </w:hyperlink>
    </w:p>
    <w:p w:rsidR="00C14804" w:rsidRPr="000B73F1" w:rsidRDefault="000B73F1" w:rsidP="00C14804">
      <w:pPr>
        <w:shd w:val="clear" w:color="auto" w:fill="FEFEFE"/>
        <w:spacing w:after="0" w:line="240" w:lineRule="auto"/>
        <w:rPr>
          <w:rFonts w:eastAsia="Times New Roman" w:cstheme="minorHAnsi"/>
          <w:color w:val="0A0A0A"/>
        </w:rPr>
      </w:pPr>
      <w:hyperlink r:id="rId16" w:history="1">
        <w:r w:rsidR="00C14804" w:rsidRPr="000B73F1">
          <w:rPr>
            <w:rFonts w:eastAsia="Times New Roman" w:cstheme="minorHAnsi"/>
            <w:color w:val="0000FF"/>
          </w:rPr>
          <w:t>Sen Martin E Hickey</w:t>
        </w:r>
      </w:hyperlink>
      <w:r w:rsidR="00C14804" w:rsidRPr="000B73F1">
        <w:rPr>
          <w:rFonts w:eastAsia="Times New Roman" w:cstheme="minorHAnsi"/>
          <w:color w:val="0A0A0A"/>
        </w:rPr>
        <w:br/>
      </w:r>
      <w:r w:rsidR="00C14804" w:rsidRPr="000B73F1">
        <w:rPr>
          <w:rFonts w:eastAsia="Times New Roman" w:cstheme="minorHAnsi"/>
          <w:i/>
          <w:iCs/>
          <w:color w:val="8C1B35"/>
        </w:rPr>
        <w:t>Actions: [1] SCC/SHPAC/SFC-SCC-germane-SHPAC</w:t>
      </w:r>
    </w:p>
    <w:p w:rsidR="00C14804" w:rsidRPr="000B73F1" w:rsidRDefault="00C14804" w:rsidP="00C14804">
      <w:pPr>
        <w:shd w:val="clear" w:color="auto" w:fill="FEFEFE"/>
        <w:spacing w:after="0" w:line="240" w:lineRule="auto"/>
        <w:rPr>
          <w:rFonts w:eastAsia="Times New Roman" w:cstheme="minorHAnsi"/>
          <w:color w:val="808080"/>
        </w:rPr>
      </w:pPr>
      <w:r w:rsidRPr="000B73F1">
        <w:rPr>
          <w:rFonts w:eastAsia="Times New Roman" w:cstheme="minorHAnsi"/>
          <w:color w:val="808080"/>
        </w:rPr>
        <w:t>MAKING APPROPRIATIONS TO THE HUMAN SERVICES DEPARTMENT AND THE OFFICE OF SUPERINTENDENT OF INSURANCE TO STUDY THE ENACTMENT AND IMPACT OF BEHAVIORAL HEALTH PARITY LEGISLATION; DECLARING AN EMERGENCY.</w:t>
      </w:r>
    </w:p>
    <w:p w:rsidR="00C14804" w:rsidRPr="000B73F1" w:rsidRDefault="00C14804" w:rsidP="00C14804">
      <w:pPr>
        <w:numPr>
          <w:ilvl w:val="0"/>
          <w:numId w:val="1"/>
        </w:numPr>
        <w:shd w:val="clear" w:color="auto" w:fill="FEFEFE"/>
        <w:spacing w:after="0" w:line="240" w:lineRule="auto"/>
        <w:ind w:left="0"/>
        <w:rPr>
          <w:rFonts w:eastAsia="Times New Roman" w:cstheme="minorHAnsi"/>
          <w:color w:val="0A0A0A"/>
        </w:rPr>
      </w:pPr>
      <w:r w:rsidRPr="000B73F1">
        <w:rPr>
          <w:rFonts w:eastAsia="Times New Roman" w:cstheme="minorHAnsi"/>
          <w:color w:val="0A0A0A"/>
        </w:rPr>
        <w:t>Entered:01/19</w:t>
      </w:r>
      <w:r w:rsidRPr="000B73F1">
        <w:rPr>
          <w:rFonts w:eastAsia="Times New Roman" w:cstheme="minorHAnsi"/>
          <w:color w:val="0A0A0A"/>
        </w:rPr>
        <w:br/>
        <w:t>Updated:01/20</w:t>
      </w:r>
      <w:r w:rsidRPr="000B73F1">
        <w:rPr>
          <w:rFonts w:eastAsia="Times New Roman" w:cstheme="minorHAnsi"/>
          <w:color w:val="0A0A0A"/>
        </w:rPr>
        <w:br/>
      </w:r>
      <w:proofErr w:type="spellStart"/>
      <w:r w:rsidRPr="000B73F1">
        <w:rPr>
          <w:rFonts w:eastAsia="Times New Roman" w:cstheme="minorHAnsi"/>
          <w:color w:val="0A0A0A"/>
        </w:rPr>
        <w:t>Location:SHPAC</w:t>
      </w:r>
      <w:proofErr w:type="spellEnd"/>
      <w:r w:rsidRPr="000B73F1">
        <w:rPr>
          <w:rFonts w:eastAsia="Times New Roman" w:cstheme="minorHAnsi"/>
          <w:color w:val="0A0A0A"/>
        </w:rPr>
        <w:br/>
      </w:r>
      <w:hyperlink r:id="rId17" w:history="1">
        <w:r w:rsidRPr="000B73F1">
          <w:rPr>
            <w:rFonts w:eastAsia="Times New Roman" w:cstheme="minorHAnsi"/>
            <w:color w:val="8D1A34"/>
          </w:rPr>
          <w:t>Message #:</w:t>
        </w:r>
      </w:hyperlink>
    </w:p>
    <w:p w:rsidR="00C14804" w:rsidRPr="000B73F1" w:rsidRDefault="000B73F1" w:rsidP="00C14804">
      <w:pPr>
        <w:shd w:val="clear" w:color="auto" w:fill="FEFEFE"/>
        <w:spacing w:after="0" w:line="240" w:lineRule="auto"/>
        <w:outlineLvl w:val="2"/>
        <w:rPr>
          <w:rFonts w:eastAsia="Times New Roman" w:cstheme="minorHAnsi"/>
          <w:color w:val="0A0A0A"/>
        </w:rPr>
      </w:pPr>
      <w:hyperlink r:id="rId18" w:history="1">
        <w:r w:rsidR="00C14804" w:rsidRPr="000B73F1">
          <w:rPr>
            <w:rFonts w:eastAsia="Times New Roman" w:cstheme="minorHAnsi"/>
            <w:b/>
            <w:bCs/>
            <w:color w:val="0000FF"/>
          </w:rPr>
          <w:t>SB 80 HEALTH SECURITY ACT ADOPTION STUDY</w:t>
        </w:r>
      </w:hyperlink>
    </w:p>
    <w:p w:rsidR="00C14804" w:rsidRPr="000B73F1" w:rsidRDefault="000B73F1" w:rsidP="00C14804">
      <w:pPr>
        <w:shd w:val="clear" w:color="auto" w:fill="FEFEFE"/>
        <w:spacing w:after="0" w:line="240" w:lineRule="auto"/>
        <w:rPr>
          <w:rFonts w:eastAsia="Times New Roman" w:cstheme="minorHAnsi"/>
          <w:color w:val="0A0A0A"/>
        </w:rPr>
      </w:pPr>
      <w:hyperlink r:id="rId19" w:history="1">
        <w:r w:rsidR="00C14804" w:rsidRPr="000B73F1">
          <w:rPr>
            <w:rFonts w:eastAsia="Times New Roman" w:cstheme="minorHAnsi"/>
            <w:color w:val="0000FF"/>
          </w:rPr>
          <w:t xml:space="preserve">Sen Jerry Ortiz y </w:t>
        </w:r>
        <w:proofErr w:type="spellStart"/>
        <w:r w:rsidR="00C14804" w:rsidRPr="000B73F1">
          <w:rPr>
            <w:rFonts w:eastAsia="Times New Roman" w:cstheme="minorHAnsi"/>
            <w:color w:val="0000FF"/>
          </w:rPr>
          <w:t>Pino</w:t>
        </w:r>
        <w:proofErr w:type="spellEnd"/>
      </w:hyperlink>
      <w:r w:rsidR="00C14804" w:rsidRPr="000B73F1">
        <w:rPr>
          <w:rFonts w:eastAsia="Times New Roman" w:cstheme="minorHAnsi"/>
          <w:color w:val="0A0A0A"/>
        </w:rPr>
        <w:br/>
      </w:r>
      <w:r w:rsidR="00C14804" w:rsidRPr="000B73F1">
        <w:rPr>
          <w:rFonts w:eastAsia="Times New Roman" w:cstheme="minorHAnsi"/>
          <w:i/>
          <w:iCs/>
          <w:color w:val="8C1B35"/>
        </w:rPr>
        <w:t>Actions: [1] SCC/SHPAC/SFC-SCC [4</w:t>
      </w:r>
      <w:proofErr w:type="gramStart"/>
      <w:r w:rsidR="00C14804" w:rsidRPr="000B73F1">
        <w:rPr>
          <w:rFonts w:eastAsia="Times New Roman" w:cstheme="minorHAnsi"/>
          <w:i/>
          <w:iCs/>
          <w:color w:val="8C1B35"/>
        </w:rPr>
        <w:t>]germane</w:t>
      </w:r>
      <w:proofErr w:type="gramEnd"/>
      <w:r w:rsidR="00C14804" w:rsidRPr="000B73F1">
        <w:rPr>
          <w:rFonts w:eastAsia="Times New Roman" w:cstheme="minorHAnsi"/>
          <w:i/>
          <w:iCs/>
          <w:color w:val="8C1B35"/>
        </w:rPr>
        <w:t>-SHPAC</w:t>
      </w:r>
    </w:p>
    <w:p w:rsidR="00C14804" w:rsidRPr="000B73F1" w:rsidRDefault="00C14804" w:rsidP="00C14804">
      <w:pPr>
        <w:shd w:val="clear" w:color="auto" w:fill="FEFEFE"/>
        <w:spacing w:after="0" w:line="240" w:lineRule="auto"/>
        <w:rPr>
          <w:rFonts w:eastAsia="Times New Roman" w:cstheme="minorHAnsi"/>
          <w:color w:val="808080"/>
        </w:rPr>
      </w:pPr>
      <w:r w:rsidRPr="000B73F1">
        <w:rPr>
          <w:rFonts w:eastAsia="Times New Roman" w:cstheme="minorHAnsi"/>
          <w:color w:val="808080"/>
        </w:rPr>
        <w:t>MAKING AN APPROPRIATION TO THE OFFICE OF SUPERINTENDENT OF INSURANCE TO STUDY AND REPORT FINDINGS RELATED TO THE POSSIBLE ADOPTION OF THE HEALTH SECURITY ACT.</w:t>
      </w:r>
    </w:p>
    <w:p w:rsidR="00C14804" w:rsidRPr="000B73F1" w:rsidRDefault="00C14804" w:rsidP="00C14804">
      <w:pPr>
        <w:numPr>
          <w:ilvl w:val="0"/>
          <w:numId w:val="1"/>
        </w:numPr>
        <w:shd w:val="clear" w:color="auto" w:fill="FEFEFE"/>
        <w:spacing w:after="0" w:line="240" w:lineRule="auto"/>
        <w:ind w:left="0"/>
        <w:rPr>
          <w:rFonts w:eastAsia="Times New Roman" w:cstheme="minorHAnsi"/>
          <w:color w:val="0A0A0A"/>
        </w:rPr>
      </w:pPr>
      <w:r w:rsidRPr="000B73F1">
        <w:rPr>
          <w:rFonts w:eastAsia="Times New Roman" w:cstheme="minorHAnsi"/>
          <w:color w:val="0A0A0A"/>
        </w:rPr>
        <w:t>Entered:01/19</w:t>
      </w:r>
      <w:r w:rsidRPr="000B73F1">
        <w:rPr>
          <w:rFonts w:eastAsia="Times New Roman" w:cstheme="minorHAnsi"/>
          <w:color w:val="0A0A0A"/>
        </w:rPr>
        <w:br/>
        <w:t>Updated:01/19</w:t>
      </w:r>
      <w:r w:rsidRPr="000B73F1">
        <w:rPr>
          <w:rFonts w:eastAsia="Times New Roman" w:cstheme="minorHAnsi"/>
          <w:color w:val="0A0A0A"/>
        </w:rPr>
        <w:br/>
      </w:r>
      <w:proofErr w:type="spellStart"/>
      <w:r w:rsidRPr="000B73F1">
        <w:rPr>
          <w:rFonts w:eastAsia="Times New Roman" w:cstheme="minorHAnsi"/>
          <w:color w:val="0A0A0A"/>
        </w:rPr>
        <w:t>Location:SCC</w:t>
      </w:r>
      <w:proofErr w:type="spellEnd"/>
      <w:r w:rsidRPr="000B73F1">
        <w:rPr>
          <w:rFonts w:eastAsia="Times New Roman" w:cstheme="minorHAnsi"/>
          <w:color w:val="0A0A0A"/>
        </w:rPr>
        <w:br/>
      </w:r>
      <w:hyperlink r:id="rId20" w:history="1">
        <w:r w:rsidRPr="000B73F1">
          <w:rPr>
            <w:rFonts w:eastAsia="Times New Roman" w:cstheme="minorHAnsi"/>
            <w:color w:val="8D1A34"/>
          </w:rPr>
          <w:t>Message #:</w:t>
        </w:r>
      </w:hyperlink>
    </w:p>
    <w:p w:rsidR="00C14804" w:rsidRPr="000B73F1" w:rsidRDefault="000B73F1" w:rsidP="00C14804">
      <w:pPr>
        <w:shd w:val="clear" w:color="auto" w:fill="FEFEFE"/>
        <w:spacing w:after="0" w:line="240" w:lineRule="auto"/>
        <w:outlineLvl w:val="2"/>
        <w:rPr>
          <w:rFonts w:eastAsia="Times New Roman" w:cstheme="minorHAnsi"/>
          <w:color w:val="0A0A0A"/>
        </w:rPr>
      </w:pPr>
      <w:hyperlink r:id="rId21" w:history="1">
        <w:r w:rsidR="00C14804" w:rsidRPr="000B73F1">
          <w:rPr>
            <w:rFonts w:eastAsia="Times New Roman" w:cstheme="minorHAnsi"/>
            <w:b/>
            <w:bCs/>
            <w:color w:val="0000FF"/>
          </w:rPr>
          <w:t>SB 100 CANNABIS REGULATION </w:t>
        </w:r>
      </w:hyperlink>
    </w:p>
    <w:p w:rsidR="00C14804" w:rsidRPr="000B73F1" w:rsidRDefault="000B73F1" w:rsidP="00C14804">
      <w:pPr>
        <w:shd w:val="clear" w:color="auto" w:fill="FEFEFE"/>
        <w:spacing w:after="0" w:line="240" w:lineRule="auto"/>
        <w:rPr>
          <w:rFonts w:eastAsia="Times New Roman" w:cstheme="minorHAnsi"/>
          <w:color w:val="0A0A0A"/>
        </w:rPr>
      </w:pPr>
      <w:hyperlink r:id="rId22" w:history="1">
        <w:r w:rsidR="00C14804" w:rsidRPr="000B73F1">
          <w:rPr>
            <w:rFonts w:eastAsia="Times New Roman" w:cstheme="minorHAnsi"/>
            <w:color w:val="0000FF"/>
          </w:rPr>
          <w:t>Sen Linda M. Lopez</w:t>
        </w:r>
      </w:hyperlink>
      <w:r w:rsidR="00C14804" w:rsidRPr="000B73F1">
        <w:rPr>
          <w:rFonts w:eastAsia="Times New Roman" w:cstheme="minorHAnsi"/>
          <w:color w:val="0A0A0A"/>
        </w:rPr>
        <w:br/>
      </w:r>
      <w:r w:rsidR="00C14804" w:rsidRPr="000B73F1">
        <w:rPr>
          <w:rFonts w:eastAsia="Times New Roman" w:cstheme="minorHAnsi"/>
          <w:i/>
          <w:iCs/>
          <w:color w:val="8C1B35"/>
        </w:rPr>
        <w:t>Actions: [1] SCC/STBTC/SJC-SCC</w:t>
      </w:r>
    </w:p>
    <w:p w:rsidR="00C14804" w:rsidRPr="000B73F1" w:rsidRDefault="00C14804" w:rsidP="00C14804">
      <w:pPr>
        <w:shd w:val="clear" w:color="auto" w:fill="FEFEFE"/>
        <w:spacing w:after="0" w:line="240" w:lineRule="auto"/>
        <w:rPr>
          <w:rFonts w:eastAsia="Times New Roman" w:cstheme="minorHAnsi"/>
          <w:color w:val="808080"/>
        </w:rPr>
      </w:pPr>
      <w:r w:rsidRPr="000B73F1">
        <w:rPr>
          <w:rFonts w:eastAsia="Times New Roman" w:cstheme="minorHAnsi"/>
          <w:color w:val="808080"/>
        </w:rPr>
        <w:t>RELATING TO CANNABIS REGULATION; DEFINING TERMS; CLARIFYING THE DEFINITION OF "CANNABIS"; SPECIFYING THE PROCESS OF CRIMINAL HISTORY RECORDS CHECKS; PROVIDING MANDATORY MINIMUM TRAINING REQUIREMENTS FOR LICENSEES AND THEIR EMPLOYEES; PROHIBITING THE SALE OF CANNABIS AND ALCOHOLIC BEVERAGES ON THE SAME PREMISES; PROVIDING FOR A JOINT POWERS AGREEMENT BETWEEN THE REGULATION AND LICENSING DEPARTMENT AND THE DEPARTMENT OF ENVIRONMENT FOR INSPECTIONS OF CANNABIS FACILITIES THAT PRODUCE EDIBLE AND TOPICAL CANNABIS PRODUCTS; CLARIFYING BUSINESS LOCATION REPORTING FOR TAX PURPOSES; AUTHORIZING CERTAIN NONPROFIT MEDICAL CANNABIS PRODUCERS TO DISSOLVE THEIR NONPROFIT CORPORATION STATUS AND TRANSFER ASSETS IF INCORPORATING AS FOR-PROFIT CORPORATIONS.</w:t>
      </w:r>
    </w:p>
    <w:p w:rsidR="00C14804" w:rsidRPr="000B73F1" w:rsidRDefault="00C14804" w:rsidP="00C14804">
      <w:pPr>
        <w:numPr>
          <w:ilvl w:val="0"/>
          <w:numId w:val="1"/>
        </w:numPr>
        <w:shd w:val="clear" w:color="auto" w:fill="FEFEFE"/>
        <w:spacing w:after="0" w:line="240" w:lineRule="auto"/>
        <w:ind w:left="0"/>
        <w:rPr>
          <w:rFonts w:eastAsia="Times New Roman" w:cstheme="minorHAnsi"/>
          <w:color w:val="0A0A0A"/>
        </w:rPr>
      </w:pPr>
      <w:r w:rsidRPr="000B73F1">
        <w:rPr>
          <w:rFonts w:eastAsia="Times New Roman" w:cstheme="minorHAnsi"/>
          <w:color w:val="0A0A0A"/>
        </w:rPr>
        <w:t>Entered:01/20</w:t>
      </w:r>
      <w:r w:rsidRPr="000B73F1">
        <w:rPr>
          <w:rFonts w:eastAsia="Times New Roman" w:cstheme="minorHAnsi"/>
          <w:color w:val="0A0A0A"/>
        </w:rPr>
        <w:br/>
        <w:t>Updated:01/20</w:t>
      </w:r>
      <w:r w:rsidRPr="000B73F1">
        <w:rPr>
          <w:rFonts w:eastAsia="Times New Roman" w:cstheme="minorHAnsi"/>
          <w:color w:val="0A0A0A"/>
        </w:rPr>
        <w:br/>
      </w:r>
      <w:proofErr w:type="spellStart"/>
      <w:r w:rsidRPr="000B73F1">
        <w:rPr>
          <w:rFonts w:eastAsia="Times New Roman" w:cstheme="minorHAnsi"/>
          <w:color w:val="0A0A0A"/>
        </w:rPr>
        <w:t>Location:SCC</w:t>
      </w:r>
      <w:proofErr w:type="spellEnd"/>
      <w:r w:rsidRPr="000B73F1">
        <w:rPr>
          <w:rFonts w:eastAsia="Times New Roman" w:cstheme="minorHAnsi"/>
          <w:color w:val="0A0A0A"/>
        </w:rPr>
        <w:br/>
      </w:r>
      <w:hyperlink r:id="rId23" w:history="1">
        <w:r w:rsidRPr="000B73F1">
          <w:rPr>
            <w:rFonts w:eastAsia="Times New Roman" w:cstheme="minorHAnsi"/>
            <w:color w:val="8D1A34"/>
          </w:rPr>
          <w:t>Message #:</w:t>
        </w:r>
      </w:hyperlink>
    </w:p>
    <w:p w:rsidR="00C14804" w:rsidRPr="000B73F1" w:rsidRDefault="000B73F1" w:rsidP="00C14804">
      <w:pPr>
        <w:shd w:val="clear" w:color="auto" w:fill="FEFEFE"/>
        <w:spacing w:after="0" w:line="240" w:lineRule="auto"/>
        <w:outlineLvl w:val="2"/>
        <w:rPr>
          <w:rFonts w:eastAsia="Times New Roman" w:cstheme="minorHAnsi"/>
          <w:color w:val="0A0A0A"/>
        </w:rPr>
      </w:pPr>
      <w:hyperlink r:id="rId24" w:history="1">
        <w:r w:rsidR="00C14804" w:rsidRPr="000B73F1">
          <w:rPr>
            <w:rFonts w:eastAsia="Times New Roman" w:cstheme="minorHAnsi"/>
            <w:b/>
            <w:bCs/>
            <w:color w:val="0000FF"/>
          </w:rPr>
          <w:t>SB 113 ELECTRONIC PROOF OF CAR INSURANCE</w:t>
        </w:r>
      </w:hyperlink>
    </w:p>
    <w:p w:rsidR="00C14804" w:rsidRPr="000B73F1" w:rsidRDefault="000B73F1" w:rsidP="00C14804">
      <w:pPr>
        <w:shd w:val="clear" w:color="auto" w:fill="FEFEFE"/>
        <w:spacing w:after="0" w:line="240" w:lineRule="auto"/>
        <w:rPr>
          <w:rFonts w:eastAsia="Times New Roman" w:cstheme="minorHAnsi"/>
          <w:color w:val="0A0A0A"/>
        </w:rPr>
      </w:pPr>
      <w:hyperlink r:id="rId25" w:history="1">
        <w:r w:rsidR="00C14804" w:rsidRPr="000B73F1">
          <w:rPr>
            <w:rFonts w:eastAsia="Times New Roman" w:cstheme="minorHAnsi"/>
            <w:color w:val="0000FF"/>
          </w:rPr>
          <w:t>Sen George K Munoz</w:t>
        </w:r>
      </w:hyperlink>
      <w:r w:rsidR="00C14804" w:rsidRPr="000B73F1">
        <w:rPr>
          <w:rFonts w:eastAsia="Times New Roman" w:cstheme="minorHAnsi"/>
          <w:color w:val="0A0A0A"/>
        </w:rPr>
        <w:br/>
      </w:r>
      <w:r w:rsidR="00C14804" w:rsidRPr="000B73F1">
        <w:rPr>
          <w:rFonts w:eastAsia="Times New Roman" w:cstheme="minorHAnsi"/>
          <w:i/>
          <w:iCs/>
          <w:color w:val="8C1B35"/>
        </w:rPr>
        <w:t>Actions: [4] SCC/STBTC/SJC-SCC</w:t>
      </w:r>
    </w:p>
    <w:p w:rsidR="00C14804" w:rsidRPr="000B73F1" w:rsidRDefault="00C14804" w:rsidP="00C14804">
      <w:pPr>
        <w:shd w:val="clear" w:color="auto" w:fill="FEFEFE"/>
        <w:spacing w:after="0" w:line="240" w:lineRule="auto"/>
        <w:rPr>
          <w:rFonts w:eastAsia="Times New Roman" w:cstheme="minorHAnsi"/>
          <w:color w:val="808080"/>
        </w:rPr>
      </w:pPr>
      <w:r w:rsidRPr="000B73F1">
        <w:rPr>
          <w:rFonts w:eastAsia="Times New Roman" w:cstheme="minorHAnsi"/>
          <w:color w:val="808080"/>
        </w:rPr>
        <w:t>RELATING TO MOTOR VEHICLES; PERMITTING PROOF OF FINANCIAL RESPONSIBILITY TO BE GIVEN ELECTRONICALLY.</w:t>
      </w:r>
    </w:p>
    <w:p w:rsidR="00C14804" w:rsidRPr="000B73F1" w:rsidRDefault="00C14804" w:rsidP="00C14804">
      <w:pPr>
        <w:numPr>
          <w:ilvl w:val="0"/>
          <w:numId w:val="1"/>
        </w:numPr>
        <w:shd w:val="clear" w:color="auto" w:fill="FEFEFE"/>
        <w:spacing w:after="0" w:line="240" w:lineRule="auto"/>
        <w:ind w:left="0"/>
        <w:rPr>
          <w:rFonts w:eastAsia="Times New Roman" w:cstheme="minorHAnsi"/>
          <w:color w:val="0A0A0A"/>
        </w:rPr>
      </w:pPr>
      <w:r w:rsidRPr="000B73F1">
        <w:rPr>
          <w:rFonts w:eastAsia="Times New Roman" w:cstheme="minorHAnsi"/>
          <w:color w:val="0A0A0A"/>
        </w:rPr>
        <w:t>Entered:01/18</w:t>
      </w:r>
      <w:r w:rsidRPr="000B73F1">
        <w:rPr>
          <w:rFonts w:eastAsia="Times New Roman" w:cstheme="minorHAnsi"/>
          <w:color w:val="0A0A0A"/>
        </w:rPr>
        <w:br/>
        <w:t>Updated:01/18</w:t>
      </w:r>
      <w:r w:rsidRPr="000B73F1">
        <w:rPr>
          <w:rFonts w:eastAsia="Times New Roman" w:cstheme="minorHAnsi"/>
          <w:color w:val="0A0A0A"/>
        </w:rPr>
        <w:br/>
      </w:r>
      <w:proofErr w:type="spellStart"/>
      <w:r w:rsidRPr="000B73F1">
        <w:rPr>
          <w:rFonts w:eastAsia="Times New Roman" w:cstheme="minorHAnsi"/>
          <w:color w:val="0A0A0A"/>
        </w:rPr>
        <w:t>Location:SRC</w:t>
      </w:r>
      <w:proofErr w:type="spellEnd"/>
      <w:r w:rsidRPr="000B73F1">
        <w:rPr>
          <w:rFonts w:eastAsia="Times New Roman" w:cstheme="minorHAnsi"/>
          <w:color w:val="0A0A0A"/>
        </w:rPr>
        <w:br/>
      </w:r>
      <w:hyperlink r:id="rId26" w:history="1">
        <w:r w:rsidRPr="000B73F1">
          <w:rPr>
            <w:rFonts w:eastAsia="Times New Roman" w:cstheme="minorHAnsi"/>
            <w:color w:val="8D1A34"/>
          </w:rPr>
          <w:t>Message #:</w:t>
        </w:r>
      </w:hyperlink>
    </w:p>
    <w:p w:rsidR="00C14804" w:rsidRPr="000B73F1" w:rsidRDefault="000B73F1" w:rsidP="00C14804">
      <w:pPr>
        <w:shd w:val="clear" w:color="auto" w:fill="FEFEFE"/>
        <w:spacing w:after="0" w:line="240" w:lineRule="auto"/>
        <w:outlineLvl w:val="2"/>
        <w:rPr>
          <w:rFonts w:eastAsia="Times New Roman" w:cstheme="minorHAnsi"/>
          <w:color w:val="0A0A0A"/>
        </w:rPr>
      </w:pPr>
      <w:hyperlink r:id="rId27" w:history="1">
        <w:r w:rsidR="00C14804" w:rsidRPr="000B73F1">
          <w:rPr>
            <w:rFonts w:eastAsia="Times New Roman" w:cstheme="minorHAnsi"/>
            <w:b/>
            <w:bCs/>
            <w:color w:val="0000FF"/>
          </w:rPr>
          <w:t>SM 2 INSURANCE COVERAGE FOR AGRITOURISM</w:t>
        </w:r>
      </w:hyperlink>
    </w:p>
    <w:p w:rsidR="00C14804" w:rsidRPr="000B73F1" w:rsidRDefault="000B73F1" w:rsidP="00C14804">
      <w:pPr>
        <w:shd w:val="clear" w:color="auto" w:fill="FEFEFE"/>
        <w:spacing w:after="0" w:line="240" w:lineRule="auto"/>
        <w:rPr>
          <w:rFonts w:eastAsia="Times New Roman" w:cstheme="minorHAnsi"/>
          <w:color w:val="0A0A0A"/>
        </w:rPr>
      </w:pPr>
      <w:hyperlink r:id="rId28" w:history="1">
        <w:r w:rsidR="00C14804" w:rsidRPr="000B73F1">
          <w:rPr>
            <w:rFonts w:eastAsia="Times New Roman" w:cstheme="minorHAnsi"/>
            <w:color w:val="0000FF"/>
          </w:rPr>
          <w:t>Sen Crystal Diamond</w:t>
        </w:r>
      </w:hyperlink>
      <w:r w:rsidR="00C14804" w:rsidRPr="000B73F1">
        <w:rPr>
          <w:rFonts w:eastAsia="Times New Roman" w:cstheme="minorHAnsi"/>
          <w:color w:val="0A0A0A"/>
        </w:rPr>
        <w:br/>
      </w:r>
      <w:r w:rsidR="00C14804" w:rsidRPr="000B73F1">
        <w:rPr>
          <w:rFonts w:eastAsia="Times New Roman" w:cstheme="minorHAnsi"/>
          <w:i/>
          <w:iCs/>
          <w:color w:val="8C1B35"/>
        </w:rPr>
        <w:t>Actions: [1] SRC/STBTC-SRC</w:t>
      </w:r>
    </w:p>
    <w:p w:rsidR="00C14804" w:rsidRPr="000B73F1" w:rsidRDefault="00C14804" w:rsidP="00C14804">
      <w:pPr>
        <w:shd w:val="clear" w:color="auto" w:fill="FEFEFE"/>
        <w:spacing w:after="0" w:line="240" w:lineRule="auto"/>
        <w:rPr>
          <w:rFonts w:eastAsia="Times New Roman" w:cstheme="minorHAnsi"/>
          <w:color w:val="808080"/>
        </w:rPr>
      </w:pPr>
      <w:r w:rsidRPr="000B73F1">
        <w:rPr>
          <w:rFonts w:eastAsia="Times New Roman" w:cstheme="minorHAnsi"/>
          <w:color w:val="808080"/>
        </w:rPr>
        <w:t>REQUESTING CERTAIN STATE AGENCIES TO DETERMINE POTENTIAL ACTIONS TO FACILITATE INSURANCE COVERAGE FOR AGRITOURISM ACTIVITIES.</w:t>
      </w:r>
    </w:p>
    <w:p w:rsidR="000D325D" w:rsidRPr="000B73F1" w:rsidRDefault="000D325D">
      <w:pPr>
        <w:rPr>
          <w:rFonts w:cstheme="minorHAnsi"/>
        </w:rPr>
      </w:pPr>
    </w:p>
    <w:sectPr w:rsidR="000D325D" w:rsidRPr="000B7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24B38"/>
    <w:multiLevelType w:val="multilevel"/>
    <w:tmpl w:val="B3D0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1tjQxNDIyM7c0MDZU0lEKTi0uzszPAykwrAUA7JnfpiwAAAA="/>
  </w:docVars>
  <w:rsids>
    <w:rsidRoot w:val="00C14804"/>
    <w:rsid w:val="000B73F1"/>
    <w:rsid w:val="000D325D"/>
    <w:rsid w:val="00C1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39C69-A109-49DA-B40D-CAA15341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7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5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3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7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7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ernor.state.nm.us/about-the-governor/legislative-messages/" TargetMode="External"/><Relationship Id="rId13" Type="http://schemas.openxmlformats.org/officeDocument/2006/relationships/hyperlink" Target="https://www.roadrunnercapitol.com/main-rrcr.php?page=legislators&amp;company_id=50&amp;legislator_id=&amp;sponsor_code=HTHOE" TargetMode="External"/><Relationship Id="rId18" Type="http://schemas.openxmlformats.org/officeDocument/2006/relationships/hyperlink" Target="https://www.roadrunnercapitol.com/main-rrcr.php?page=legislation&amp;company_id=169&amp;legislation_id=139" TargetMode="External"/><Relationship Id="rId26" Type="http://schemas.openxmlformats.org/officeDocument/2006/relationships/hyperlink" Target="https://www.governor.state.nm.us/about-the-governor/legislative-messag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oadrunnercapitol.com/main-rrcr.php?page=legislation&amp;company_id=169&amp;legislation_id=278" TargetMode="External"/><Relationship Id="rId7" Type="http://schemas.openxmlformats.org/officeDocument/2006/relationships/hyperlink" Target="https://www.roadrunnercapitol.com/main-rrcr.php?page=legislators&amp;company_id=50&amp;legislator_id=&amp;sponsor_code=HREHM" TargetMode="External"/><Relationship Id="rId12" Type="http://schemas.openxmlformats.org/officeDocument/2006/relationships/hyperlink" Target="https://www.roadrunnercapitol.com/main-rrcr.php?page=legislation&amp;company_id=169&amp;legislation_id=268" TargetMode="External"/><Relationship Id="rId17" Type="http://schemas.openxmlformats.org/officeDocument/2006/relationships/hyperlink" Target="https://www.governor.state.nm.us/about-the-governor/legislative-messages/" TargetMode="External"/><Relationship Id="rId25" Type="http://schemas.openxmlformats.org/officeDocument/2006/relationships/hyperlink" Target="https://www.roadrunnercapitol.com/main-rrcr.php?page=legislators&amp;company_id=50&amp;legislator_id=&amp;sponsor_code=SMUN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oadrunnercapitol.com/main-rrcr.php?page=legislators&amp;company_id=50&amp;legislator_id=&amp;sponsor_code=SHICK" TargetMode="External"/><Relationship Id="rId20" Type="http://schemas.openxmlformats.org/officeDocument/2006/relationships/hyperlink" Target="https://www.governor.state.nm.us/about-the-governor/legislative-messages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oadrunnercapitol.com/main-rrcr.php?page=legislation&amp;company_id=169&amp;legislation_id=155" TargetMode="External"/><Relationship Id="rId11" Type="http://schemas.openxmlformats.org/officeDocument/2006/relationships/hyperlink" Target="https://www.governor.state.nm.us/about-the-governor/legislative-messages/" TargetMode="External"/><Relationship Id="rId24" Type="http://schemas.openxmlformats.org/officeDocument/2006/relationships/hyperlink" Target="https://www.roadrunnercapitol.com/main-rrcr.php?page=legislation&amp;company_id=169&amp;legislation_id=361" TargetMode="External"/><Relationship Id="rId5" Type="http://schemas.openxmlformats.org/officeDocument/2006/relationships/hyperlink" Target="https://www.governor.state.nm.us/about-the-governor/legislative-messages/" TargetMode="External"/><Relationship Id="rId15" Type="http://schemas.openxmlformats.org/officeDocument/2006/relationships/hyperlink" Target="https://www.roadrunnercapitol.com/main-rrcr.php?page=legislation&amp;company_id=169&amp;legislation_id=140" TargetMode="External"/><Relationship Id="rId23" Type="http://schemas.openxmlformats.org/officeDocument/2006/relationships/hyperlink" Target="https://www.governor.state.nm.us/about-the-governor/legislative-messages/" TargetMode="External"/><Relationship Id="rId28" Type="http://schemas.openxmlformats.org/officeDocument/2006/relationships/hyperlink" Target="https://www.roadrunnercapitol.com/main-rrcr.php?page=legislators&amp;company_id=50&amp;legislator_id=&amp;sponsor_code=SDIAM" TargetMode="External"/><Relationship Id="rId10" Type="http://schemas.openxmlformats.org/officeDocument/2006/relationships/hyperlink" Target="https://www.roadrunnercapitol.com/main-rrcr.php?page=legislators&amp;company_id=50&amp;legislator_id=&amp;sponsor_code=HREHM" TargetMode="External"/><Relationship Id="rId19" Type="http://schemas.openxmlformats.org/officeDocument/2006/relationships/hyperlink" Target="https://www.roadrunnercapitol.com/main-rrcr.php?page=legislators&amp;company_id=50&amp;legislator_id=&amp;sponsor_code=SOR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adrunnercapitol.com/main-rrcr.php?page=legislation&amp;company_id=169&amp;legislation_id=153" TargetMode="External"/><Relationship Id="rId14" Type="http://schemas.openxmlformats.org/officeDocument/2006/relationships/hyperlink" Target="https://www.governor.state.nm.us/about-the-governor/legislative-messages/" TargetMode="External"/><Relationship Id="rId22" Type="http://schemas.openxmlformats.org/officeDocument/2006/relationships/hyperlink" Target="https://www.roadrunnercapitol.com/main-rrcr.php?page=legislators&amp;company_id=50&amp;legislator_id=&amp;sponsor_code=SLOPE" TargetMode="External"/><Relationship Id="rId27" Type="http://schemas.openxmlformats.org/officeDocument/2006/relationships/hyperlink" Target="https://www.roadrunnercapitol.com/main-rrcr.php?page=legislation&amp;company_id=169&amp;legislation_id=22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Padon</dc:creator>
  <cp:keywords/>
  <dc:description/>
  <cp:lastModifiedBy>Rachel Sheffield</cp:lastModifiedBy>
  <cp:revision>2</cp:revision>
  <dcterms:created xsi:type="dcterms:W3CDTF">2022-01-24T23:21:00Z</dcterms:created>
  <dcterms:modified xsi:type="dcterms:W3CDTF">2022-01-24T23:21:00Z</dcterms:modified>
</cp:coreProperties>
</file>